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0A" w:rsidRDefault="00553E01">
      <w:pPr>
        <w:rPr>
          <w:rFonts w:ascii="Century Gothic" w:hAnsi="Century Gothic"/>
          <w:b/>
          <w:sz w:val="24"/>
          <w:szCs w:val="24"/>
        </w:rPr>
      </w:pPr>
      <w:r w:rsidRPr="00553E01">
        <w:rPr>
          <w:rFonts w:ascii="Century Gothic" w:hAnsi="Century Gothic"/>
          <w:b/>
          <w:sz w:val="24"/>
          <w:szCs w:val="24"/>
        </w:rPr>
        <w:t xml:space="preserve">Unit </w:t>
      </w:r>
      <w:r w:rsidR="00B12903">
        <w:rPr>
          <w:rFonts w:ascii="Century Gothic" w:hAnsi="Century Gothic"/>
          <w:b/>
          <w:sz w:val="24"/>
          <w:szCs w:val="24"/>
        </w:rPr>
        <w:t>B</w:t>
      </w:r>
      <w:r w:rsidRPr="00553E01">
        <w:rPr>
          <w:rFonts w:ascii="Century Gothic" w:hAnsi="Century Gothic"/>
          <w:b/>
          <w:sz w:val="24"/>
          <w:szCs w:val="24"/>
        </w:rPr>
        <w:t xml:space="preserve"> Pacing Guide</w:t>
      </w:r>
    </w:p>
    <w:p w:rsidR="00505F72" w:rsidRDefault="00505F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Note:</w:t>
      </w:r>
      <w:r w:rsidR="00166A6E">
        <w:rPr>
          <w:rFonts w:ascii="Century Gothic" w:hAnsi="Century Gothic"/>
          <w:b/>
          <w:sz w:val="24"/>
          <w:szCs w:val="24"/>
        </w:rPr>
        <w:t xml:space="preserve"> </w:t>
      </w:r>
      <w:r w:rsidR="00166A6E">
        <w:rPr>
          <w:rFonts w:ascii="Century Gothic" w:hAnsi="Century Gothic"/>
          <w:sz w:val="24"/>
          <w:szCs w:val="24"/>
        </w:rPr>
        <w:t xml:space="preserve">Read each activity in the student book and teacher guide. At the start of each class or before you leave for the night, prepare a bell work question that connects with what they have been learning in the previous lessons. These will be graded every Friday for a total of 10 points in a full week (2 pts per day). </w:t>
      </w:r>
      <w:r w:rsidR="004A472B">
        <w:rPr>
          <w:rFonts w:ascii="Century Gothic" w:hAnsi="Century Gothic"/>
          <w:sz w:val="24"/>
          <w:szCs w:val="24"/>
        </w:rPr>
        <w:t xml:space="preserve">Other than that, grade the </w:t>
      </w:r>
      <w:r w:rsidR="004A472B" w:rsidRPr="004A472B">
        <w:rPr>
          <w:rFonts w:ascii="Century Gothic" w:hAnsi="Century Gothic"/>
          <w:color w:val="70AD47" w:themeColor="accent6"/>
          <w:sz w:val="24"/>
          <w:szCs w:val="24"/>
        </w:rPr>
        <w:t>green</w:t>
      </w:r>
      <w:r w:rsidR="004A472B">
        <w:rPr>
          <w:rFonts w:ascii="Century Gothic" w:hAnsi="Century Gothic"/>
          <w:sz w:val="24"/>
          <w:szCs w:val="24"/>
        </w:rPr>
        <w:t xml:space="preserve"> </w:t>
      </w:r>
      <w:r w:rsidR="004A472B" w:rsidRPr="004A472B">
        <w:rPr>
          <w:rFonts w:ascii="Century Gothic" w:hAnsi="Century Gothic"/>
          <w:color w:val="70AD47" w:themeColor="accent6"/>
          <w:sz w:val="24"/>
          <w:szCs w:val="24"/>
        </w:rPr>
        <w:t xml:space="preserve">assignments </w:t>
      </w:r>
      <w:r w:rsidR="004A472B">
        <w:rPr>
          <w:rFonts w:ascii="Century Gothic" w:hAnsi="Century Gothic"/>
          <w:sz w:val="24"/>
          <w:szCs w:val="24"/>
        </w:rPr>
        <w:t xml:space="preserve">for 10 practice points using the “practice rubric.” </w:t>
      </w:r>
      <w:r w:rsidR="004A472B" w:rsidRPr="004A472B">
        <w:rPr>
          <w:rFonts w:ascii="Century Gothic" w:hAnsi="Century Gothic"/>
          <w:color w:val="FF0000"/>
          <w:sz w:val="24"/>
          <w:szCs w:val="24"/>
        </w:rPr>
        <w:t xml:space="preserve">Red assignments </w:t>
      </w:r>
      <w:r w:rsidR="004A472B">
        <w:rPr>
          <w:rFonts w:ascii="Century Gothic" w:hAnsi="Century Gothic"/>
          <w:sz w:val="24"/>
          <w:szCs w:val="24"/>
        </w:rPr>
        <w:t xml:space="preserve">are for mastery points. </w:t>
      </w:r>
    </w:p>
    <w:p w:rsidR="00357484" w:rsidRPr="00166A6E" w:rsidRDefault="0035748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27"/>
        <w:gridCol w:w="781"/>
        <w:gridCol w:w="2044"/>
        <w:gridCol w:w="8725"/>
      </w:tblGrid>
      <w:tr w:rsidR="00505F72" w:rsidTr="00505F72">
        <w:trPr>
          <w:trHeight w:val="683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 #</w:t>
            </w:r>
          </w:p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AE5EBE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g</w:t>
            </w:r>
            <w:r w:rsidR="00AE5EBE">
              <w:rPr>
                <w:rFonts w:ascii="Century Gothic" w:hAnsi="Century Gothic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 #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</w:t>
            </w: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Days</w:t>
            </w:r>
          </w:p>
        </w:tc>
        <w:tc>
          <w:tcPr>
            <w:tcW w:w="2044" w:type="dxa"/>
          </w:tcPr>
          <w:p w:rsidR="00505F72" w:rsidRDefault="00505F72" w:rsidP="00505F72">
            <w:pPr>
              <w:tabs>
                <w:tab w:val="center" w:pos="3488"/>
                <w:tab w:val="left" w:pos="5394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</w:t>
            </w:r>
          </w:p>
        </w:tc>
        <w:tc>
          <w:tcPr>
            <w:tcW w:w="8725" w:type="dxa"/>
          </w:tcPr>
          <w:p w:rsidR="00505F72" w:rsidRDefault="00505F72" w:rsidP="00505F72">
            <w:pPr>
              <w:tabs>
                <w:tab w:val="center" w:pos="3488"/>
                <w:tab w:val="left" w:pos="5394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Procedure</w:t>
            </w:r>
          </w:p>
        </w:tc>
      </w:tr>
      <w:tr w:rsidR="00505F72" w:rsidTr="00505F72">
        <w:trPr>
          <w:trHeight w:val="1573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B4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Observing Natural Resources</w:t>
            </w: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*copies of Act 12 data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*bins set up with samples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. Bell work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Act 12 write-up</w:t>
            </w:r>
          </w:p>
          <w:p w:rsidR="004A472B" w:rsidRDefault="004A472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Show the video at this link about renewable vs.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nonrewable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resources: </w:t>
            </w:r>
            <w:hyperlink r:id="rId4" w:history="1">
              <w:r w:rsidRPr="00AA583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https://www.youtube.com/watch?v=8LfD_EKze2M&amp;list=PL3-Ima1DdaCNL5uYYJixELFu9oC7XUaJi</w:t>
              </w:r>
            </w:hyperlink>
          </w:p>
          <w:p w:rsidR="00505F72" w:rsidRDefault="004A472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505F72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66A6E">
              <w:rPr>
                <w:rFonts w:ascii="Century Gothic" w:hAnsi="Century Gothic"/>
                <w:sz w:val="24"/>
                <w:szCs w:val="24"/>
              </w:rPr>
              <w:t xml:space="preserve">Follow procedure </w:t>
            </w:r>
          </w:p>
          <w:p w:rsidR="00166A6E" w:rsidRDefault="004A472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166A6E">
              <w:rPr>
                <w:rFonts w:ascii="Century Gothic" w:hAnsi="Century Gothic"/>
                <w:sz w:val="24"/>
                <w:szCs w:val="24"/>
              </w:rPr>
              <w:t xml:space="preserve">. Answer Analysis </w:t>
            </w:r>
            <w:r w:rsidR="00166A6E" w:rsidRPr="004A472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Question 3 </w:t>
            </w:r>
            <w:r w:rsidR="00166A6E">
              <w:rPr>
                <w:rFonts w:ascii="Century Gothic" w:hAnsi="Century Gothic"/>
                <w:sz w:val="24"/>
                <w:szCs w:val="24"/>
              </w:rPr>
              <w:t xml:space="preserve">in notebooks. </w:t>
            </w:r>
          </w:p>
          <w:p w:rsidR="00166A6E" w:rsidRDefault="004A472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166A6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Complete vocabulary words </w:t>
            </w:r>
            <w:r w:rsidRPr="004A472B">
              <w:rPr>
                <w:rFonts w:ascii="Century Gothic" w:hAnsi="Century Gothic"/>
                <w:sz w:val="24"/>
                <w:szCs w:val="24"/>
                <w:highlight w:val="yellow"/>
              </w:rPr>
              <w:t>“”</w:t>
            </w:r>
          </w:p>
          <w:p w:rsidR="00166A6E" w:rsidRDefault="00166A6E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F72" w:rsidTr="00505F72">
        <w:trPr>
          <w:trHeight w:val="1515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15/16</w:t>
            </w:r>
          </w:p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*Nearpod</w:t>
            </w: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B14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Mineral Properties</w:t>
            </w: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2-3</w:t>
            </w:r>
          </w:p>
        </w:tc>
        <w:tc>
          <w:tcPr>
            <w:tcW w:w="2044" w:type="dxa"/>
          </w:tcPr>
          <w:p w:rsidR="00505F72" w:rsidRDefault="00505F72" w:rsidP="00166A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166A6E">
              <w:rPr>
                <w:rFonts w:ascii="Century Gothic" w:hAnsi="Century Gothic"/>
                <w:sz w:val="24"/>
                <w:szCs w:val="24"/>
              </w:rPr>
              <w:t xml:space="preserve">copies of </w:t>
            </w:r>
            <w:r>
              <w:rPr>
                <w:rFonts w:ascii="Century Gothic" w:hAnsi="Century Gothic"/>
                <w:sz w:val="24"/>
                <w:szCs w:val="24"/>
              </w:rPr>
              <w:t>Act 15 Data</w:t>
            </w:r>
          </w:p>
          <w:p w:rsidR="00166A6E" w:rsidRDefault="00166A6E" w:rsidP="00166A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*sample of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calcite(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don’t tell what it is) ready for each group</w:t>
            </w:r>
          </w:p>
          <w:p w:rsidR="00166A6E" w:rsidRDefault="00166A6E" w:rsidP="00166A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*laptops requested for the days (15 for partners)</w:t>
            </w: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Act 15/16 write-up</w:t>
            </w:r>
          </w:p>
          <w:p w:rsidR="00166A6E" w:rsidRDefault="00166A6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Do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nearpod</w:t>
            </w:r>
            <w:proofErr w:type="spellEnd"/>
          </w:p>
          <w:p w:rsidR="00166A6E" w:rsidRDefault="00166A6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Discuss mineral it is and how you knew</w:t>
            </w:r>
          </w:p>
          <w:p w:rsidR="004A472B" w:rsidRDefault="004A472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Complete vocabulary words </w:t>
            </w:r>
            <w:r w:rsidRPr="004A472B">
              <w:rPr>
                <w:rFonts w:ascii="Century Gothic" w:hAnsi="Century Gothic"/>
                <w:sz w:val="24"/>
                <w:szCs w:val="24"/>
                <w:highlight w:val="yellow"/>
              </w:rPr>
              <w:t>“”</w:t>
            </w:r>
          </w:p>
          <w:p w:rsidR="004A472B" w:rsidRDefault="004A472B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72B" w:rsidRDefault="004A472B" w:rsidP="004A47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72B" w:rsidRDefault="004A472B" w:rsidP="004A47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A6E" w:rsidRPr="004A472B" w:rsidRDefault="00166A6E" w:rsidP="004A47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F72" w:rsidTr="00505F72">
        <w:trPr>
          <w:trHeight w:val="1515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Birthstone Research Project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6-7</w:t>
            </w:r>
          </w:p>
        </w:tc>
        <w:tc>
          <w:tcPr>
            <w:tcW w:w="2044" w:type="dxa"/>
          </w:tcPr>
          <w:p w:rsidR="00505F72" w:rsidRDefault="00505F72" w:rsidP="000962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0962AB">
              <w:rPr>
                <w:rFonts w:ascii="Century Gothic" w:hAnsi="Century Gothic"/>
                <w:sz w:val="24"/>
                <w:szCs w:val="24"/>
              </w:rPr>
              <w:t>Request l</w:t>
            </w:r>
            <w:r>
              <w:rPr>
                <w:rFonts w:ascii="Century Gothic" w:hAnsi="Century Gothic"/>
                <w:sz w:val="24"/>
                <w:szCs w:val="24"/>
              </w:rPr>
              <w:t>aptops, library</w:t>
            </w:r>
            <w:r w:rsidR="000962AB">
              <w:rPr>
                <w:rFonts w:ascii="Century Gothic" w:hAnsi="Century Gothic"/>
                <w:sz w:val="24"/>
                <w:szCs w:val="24"/>
              </w:rPr>
              <w:t>, 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computer lab </w:t>
            </w:r>
            <w:r w:rsidR="000962AB">
              <w:rPr>
                <w:rFonts w:ascii="Century Gothic" w:hAnsi="Century Gothic"/>
                <w:sz w:val="24"/>
                <w:szCs w:val="24"/>
              </w:rPr>
              <w:t xml:space="preserve">for 5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days, present </w:t>
            </w:r>
            <w:r w:rsidR="000962AB">
              <w:rPr>
                <w:rFonts w:ascii="Century Gothic" w:hAnsi="Century Gothic"/>
                <w:sz w:val="24"/>
                <w:szCs w:val="24"/>
              </w:rPr>
              <w:t>1</w:t>
            </w:r>
          </w:p>
          <w:p w:rsidR="000962AB" w:rsidRDefault="000962AB" w:rsidP="000962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*copies of research packets</w:t>
            </w:r>
          </w:p>
        </w:tc>
        <w:tc>
          <w:tcPr>
            <w:tcW w:w="8725" w:type="dxa"/>
          </w:tcPr>
          <w:p w:rsidR="004A472B" w:rsidRPr="004A472B" w:rsidRDefault="00505F72" w:rsidP="00505F72">
            <w:pPr>
              <w:rPr>
                <w:rFonts w:ascii="Century Gothic" w:hAnsi="Century Gothic"/>
                <w:color w:val="70AD47" w:themeColor="accent6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166A6E" w:rsidRDefault="00166A6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Read project guidelines</w:t>
            </w:r>
          </w:p>
          <w:p w:rsidR="00166A6E" w:rsidRDefault="00166A6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Students must complete packet BEFORE starting product</w:t>
            </w:r>
          </w:p>
          <w:p w:rsidR="00166A6E" w:rsidRDefault="00166A6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</w:t>
            </w:r>
            <w:r w:rsidR="000962AB">
              <w:rPr>
                <w:rFonts w:ascii="Century Gothic" w:hAnsi="Century Gothic"/>
                <w:sz w:val="24"/>
                <w:szCs w:val="24"/>
              </w:rPr>
              <w:t>Give 5 days total to work (suggest 2 days of research and 3 days to create project)</w:t>
            </w:r>
          </w:p>
          <w:p w:rsidR="000962AB" w:rsidRDefault="000962A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5. Students should present to their groups only. Recording sheets turned in for grade. </w:t>
            </w:r>
          </w:p>
          <w:p w:rsidR="000962AB" w:rsidRDefault="000962A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</w:t>
            </w:r>
            <w:r w:rsidR="004A472B" w:rsidRPr="004A472B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Birthstone Research </w:t>
            </w:r>
            <w:r w:rsidRPr="004A472B">
              <w:rPr>
                <w:rFonts w:ascii="Century Gothic" w:hAnsi="Century Gothic"/>
                <w:color w:val="FF0000"/>
                <w:sz w:val="24"/>
                <w:szCs w:val="24"/>
              </w:rPr>
              <w:t>Projects</w:t>
            </w:r>
            <w:r w:rsidRPr="004A472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need to be either e-mailed to you to grade OR printed out to grade. 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F72" w:rsidTr="00505F72">
        <w:trPr>
          <w:trHeight w:val="1515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18</w:t>
            </w: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B29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Every Rock Tells a Story</w:t>
            </w: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505F72" w:rsidRDefault="006E013E" w:rsidP="006E013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*copies of Act 18 homework</w:t>
            </w:r>
          </w:p>
          <w:p w:rsidR="006E013E" w:rsidRDefault="006E013E" w:rsidP="006E013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*copies of 18.1 Anticipation Guide: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Roughpoint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Story</w:t>
            </w:r>
          </w:p>
          <w:p w:rsidR="006E013E" w:rsidRPr="006357DD" w:rsidRDefault="006E013E" w:rsidP="006E013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Act 18 write-up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Fill out “Before” column on 18.1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Do procedure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 Go over “After” answers at end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Complete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Act 18 Homework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F72" w:rsidTr="00505F72">
        <w:trPr>
          <w:trHeight w:val="1573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*Nearpod</w:t>
            </w: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B33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Rock Formation</w:t>
            </w: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*Rock Recipe</w:t>
            </w:r>
          </w:p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*Word Web</w:t>
            </w:r>
          </w:p>
        </w:tc>
        <w:tc>
          <w:tcPr>
            <w:tcW w:w="8725" w:type="dxa"/>
          </w:tcPr>
          <w:p w:rsidR="00505F72" w:rsidRDefault="00505F72" w:rsidP="00505F72">
            <w:pPr>
              <w:tabs>
                <w:tab w:val="left" w:pos="9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505F72" w:rsidRDefault="00505F72" w:rsidP="00505F72">
            <w:pPr>
              <w:tabs>
                <w:tab w:val="left" w:pos="9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Act 19 write-up</w:t>
            </w:r>
          </w:p>
          <w:p w:rsidR="006E013E" w:rsidRDefault="006E013E" w:rsidP="00505F72">
            <w:pPr>
              <w:tabs>
                <w:tab w:val="left" w:pos="9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Do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nearpod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&amp; fill out data sheet</w:t>
            </w:r>
          </w:p>
          <w:p w:rsidR="006E013E" w:rsidRPr="00505F72" w:rsidRDefault="006E013E" w:rsidP="00505F72">
            <w:pPr>
              <w:tabs>
                <w:tab w:val="left" w:pos="9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Do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rock recipe or word web as homework</w:t>
            </w:r>
          </w:p>
        </w:tc>
      </w:tr>
      <w:tr w:rsidR="00505F72" w:rsidTr="00505F72">
        <w:trPr>
          <w:trHeight w:val="1515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B38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Identifying Rock Types</w:t>
            </w: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2-3</w:t>
            </w:r>
          </w:p>
        </w:tc>
        <w:tc>
          <w:tcPr>
            <w:tcW w:w="2044" w:type="dxa"/>
          </w:tcPr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Act 20 write-up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Do procedure Part A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Review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Procedure Part B 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 Review</w:t>
            </w:r>
          </w:p>
          <w:p w:rsidR="006E013E" w:rsidRDefault="006E013E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F72" w:rsidTr="00505F72">
        <w:trPr>
          <w:trHeight w:val="1573"/>
        </w:trPr>
        <w:tc>
          <w:tcPr>
            <w:tcW w:w="1413" w:type="dxa"/>
          </w:tcPr>
          <w:p w:rsidR="00505F72" w:rsidRPr="00335CA9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CA9">
              <w:rPr>
                <w:rFonts w:ascii="Century Gothic" w:hAnsi="Century Gothic"/>
                <w:sz w:val="24"/>
                <w:szCs w:val="24"/>
              </w:rPr>
              <w:t xml:space="preserve">21/93 </w:t>
            </w:r>
          </w:p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CA9">
              <w:rPr>
                <w:rFonts w:ascii="Century Gothic" w:hAnsi="Century Gothic"/>
                <w:sz w:val="24"/>
                <w:szCs w:val="24"/>
              </w:rPr>
              <w:t>*just show laundry video</w:t>
            </w: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3E04" w:rsidRPr="00335CA9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B42</w:t>
            </w:r>
          </w:p>
          <w:p w:rsidR="00505F72" w:rsidRPr="00335CA9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5F72" w:rsidRPr="00335CA9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CA9">
              <w:rPr>
                <w:rFonts w:ascii="Century Gothic" w:hAnsi="Century Gothic"/>
                <w:sz w:val="24"/>
                <w:szCs w:val="24"/>
              </w:rPr>
              <w:t>Modeling Rock Layers/ Reading the Rocks</w:t>
            </w:r>
          </w:p>
        </w:tc>
        <w:tc>
          <w:tcPr>
            <w:tcW w:w="781" w:type="dxa"/>
          </w:tcPr>
          <w:p w:rsidR="00505F72" w:rsidRPr="00335CA9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CA9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505F72" w:rsidRPr="00335CA9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35CA9">
              <w:rPr>
                <w:rFonts w:ascii="Century Gothic" w:hAnsi="Century Gothic"/>
                <w:sz w:val="24"/>
                <w:szCs w:val="24"/>
              </w:rPr>
              <w:t>*ACE Response</w:t>
            </w:r>
          </w:p>
        </w:tc>
        <w:tc>
          <w:tcPr>
            <w:tcW w:w="8725" w:type="dxa"/>
          </w:tcPr>
          <w:p w:rsidR="00505F72" w:rsidRPr="00335CA9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 w:rsidRPr="00335CA9"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505F72" w:rsidRPr="00335CA9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 w:rsidRPr="00335CA9">
              <w:rPr>
                <w:rFonts w:ascii="Century Gothic" w:hAnsi="Century Gothic"/>
                <w:sz w:val="24"/>
                <w:szCs w:val="24"/>
              </w:rPr>
              <w:t>2. Act 2 write-up</w:t>
            </w:r>
          </w:p>
          <w:p w:rsidR="00335CA9" w:rsidRDefault="00335CA9" w:rsidP="00505F72">
            <w:pPr>
              <w:rPr>
                <w:rFonts w:ascii="Century Gothic" w:hAnsi="Century Gothic"/>
                <w:sz w:val="24"/>
                <w:szCs w:val="24"/>
              </w:rPr>
            </w:pPr>
            <w:r w:rsidRPr="00335CA9">
              <w:rPr>
                <w:rFonts w:ascii="Century Gothic" w:hAnsi="Century Gothic"/>
                <w:sz w:val="24"/>
                <w:szCs w:val="24"/>
              </w:rPr>
              <w:t xml:space="preserve">3. Show video at link: </w:t>
            </w:r>
            <w:hyperlink r:id="rId5" w:history="1">
              <w:r w:rsidRPr="00335CA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https://www.youtube.com/watch?v=etk5jUOIDUQ</w:t>
              </w:r>
            </w:hyperlink>
          </w:p>
          <w:p w:rsidR="00AB3E04" w:rsidRDefault="00AB3E04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Show video at link: </w:t>
            </w:r>
            <w:hyperlink r:id="rId6" w:history="1">
              <w:r w:rsidRPr="00AA583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https://www.youtube.com/watch?v=3VQeqw2wWWY</w:t>
              </w:r>
            </w:hyperlink>
          </w:p>
          <w:p w:rsidR="00AB3E04" w:rsidRPr="00335CA9" w:rsidRDefault="00AB3E04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35CA9" w:rsidRPr="00335CA9" w:rsidRDefault="00335CA9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F72" w:rsidTr="00505F72">
        <w:trPr>
          <w:trHeight w:val="1573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22</w:t>
            </w:r>
          </w:p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*Use other game</w:t>
            </w: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B45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Rock Cycle Game</w:t>
            </w: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RockCycle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Comic Strip</w:t>
            </w: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335CA9" w:rsidRDefault="00335CA9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Show video at link: </w:t>
            </w:r>
            <w:r w:rsidRPr="00335CA9">
              <w:rPr>
                <w:rFonts w:ascii="Century Gothic" w:hAnsi="Century Gothic"/>
                <w:sz w:val="24"/>
                <w:szCs w:val="24"/>
              </w:rPr>
              <w:t>https://www.youtube.com/watch?v=PErvTa9M-jU</w:t>
            </w:r>
          </w:p>
          <w:p w:rsidR="00505F72" w:rsidRDefault="00335CA9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  <w:r w:rsidR="00505F72">
              <w:rPr>
                <w:rFonts w:ascii="Century Gothic" w:hAnsi="Century Gothic"/>
                <w:sz w:val="24"/>
                <w:szCs w:val="24"/>
              </w:rPr>
              <w:t xml:space="preserve"> Act 22 write-up</w:t>
            </w:r>
          </w:p>
          <w:p w:rsidR="004A472B" w:rsidRPr="0079715A" w:rsidRDefault="004A472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Have students use their rock cycle game data to make a </w:t>
            </w:r>
            <w:r w:rsidRPr="00296CD6">
              <w:rPr>
                <w:rFonts w:ascii="Century Gothic" w:hAnsi="Century Gothic"/>
                <w:color w:val="FF0000"/>
                <w:sz w:val="24"/>
                <w:szCs w:val="24"/>
              </w:rPr>
              <w:t>Rock Cycle Comic Strip.</w:t>
            </w:r>
            <w:r w:rsidR="0079715A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9715A" w:rsidRPr="0079715A">
              <w:rPr>
                <w:rFonts w:ascii="Century Gothic" w:hAnsi="Century Gothic"/>
                <w:sz w:val="24"/>
                <w:szCs w:val="24"/>
              </w:rPr>
              <w:t>(</w:t>
            </w:r>
            <w:proofErr w:type="gramEnd"/>
            <w:r w:rsidR="0079715A" w:rsidRPr="0079715A">
              <w:rPr>
                <w:rFonts w:ascii="Century Gothic" w:hAnsi="Century Gothic"/>
                <w:sz w:val="24"/>
                <w:szCs w:val="24"/>
              </w:rPr>
              <w:t xml:space="preserve">talk </w:t>
            </w:r>
            <w:r w:rsidR="0079715A">
              <w:rPr>
                <w:rFonts w:ascii="Century Gothic" w:hAnsi="Century Gothic"/>
                <w:sz w:val="24"/>
                <w:szCs w:val="24"/>
              </w:rPr>
              <w:t>with science team about doing practice or performance)</w:t>
            </w:r>
          </w:p>
          <w:p w:rsidR="004A472B" w:rsidRDefault="004A472B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Hand out </w:t>
            </w:r>
            <w:r w:rsidR="00296CD6">
              <w:rPr>
                <w:rFonts w:ascii="Century Gothic" w:hAnsi="Century Gothic"/>
                <w:sz w:val="24"/>
                <w:szCs w:val="24"/>
              </w:rPr>
              <w:t>Project Guidelines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 Read Guidelines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7. Give 2-3 class days to work on. </w:t>
            </w:r>
          </w:p>
        </w:tc>
      </w:tr>
      <w:tr w:rsidR="00505F72" w:rsidTr="00505F72">
        <w:trPr>
          <w:trHeight w:val="1573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*sum up info in 1 day</w:t>
            </w: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3E04" w:rsidRDefault="00AB3E04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B48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Making Minerals</w:t>
            </w: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*Diamond Ad.?</w:t>
            </w:r>
          </w:p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*Graded Discussion?</w:t>
            </w: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Act 23 write-up</w:t>
            </w:r>
          </w:p>
        </w:tc>
      </w:tr>
      <w:tr w:rsidR="00505F72" w:rsidTr="00505F72">
        <w:trPr>
          <w:trHeight w:val="1573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Tic Tac Toe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2-3</w:t>
            </w:r>
          </w:p>
        </w:tc>
        <w:tc>
          <w:tcPr>
            <w:tcW w:w="2044" w:type="dxa"/>
          </w:tcPr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color w:val="70AD47" w:themeColor="accent6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Read through Tic Tac Toe paper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Give 1-2 days to work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Turn in </w:t>
            </w:r>
            <w:r w:rsidRPr="00296CD6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 xml:space="preserve">Unit B Tic Tac Toe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for grade (30 points). </w:t>
            </w:r>
          </w:p>
          <w:p w:rsidR="00505F72" w:rsidRDefault="00505F72" w:rsidP="00505F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F72" w:rsidTr="00505F72">
        <w:trPr>
          <w:trHeight w:val="1573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Review/ Study Guide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kahoot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available</w:t>
            </w: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color w:val="70AD47" w:themeColor="accent6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>Bell work</w:t>
            </w:r>
          </w:p>
          <w:p w:rsidR="001C329D" w:rsidRDefault="001C329D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Do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kahoot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with the kids at the link: </w:t>
            </w:r>
            <w:hyperlink r:id="rId7" w:history="1">
              <w:r w:rsidRPr="00AA583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https://create.kahoot.it/details/unit-b-test-review/16ea3e35-c15d-4881-be67-972fa8262bf5</w:t>
              </w:r>
            </w:hyperlink>
          </w:p>
          <w:p w:rsidR="001C329D" w:rsidRDefault="001C329D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Let students use their study guide/ check study guide answers together or remind Mrs. Smith to post online. </w:t>
            </w:r>
          </w:p>
        </w:tc>
      </w:tr>
      <w:tr w:rsidR="00505F72" w:rsidTr="00505F72">
        <w:trPr>
          <w:trHeight w:val="1573"/>
        </w:trPr>
        <w:tc>
          <w:tcPr>
            <w:tcW w:w="1413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Test</w:t>
            </w:r>
          </w:p>
        </w:tc>
        <w:tc>
          <w:tcPr>
            <w:tcW w:w="1427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1" w:type="dxa"/>
          </w:tcPr>
          <w:p w:rsidR="00505F72" w:rsidRDefault="00505F72" w:rsidP="002C2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1-2</w:t>
            </w:r>
          </w:p>
        </w:tc>
        <w:tc>
          <w:tcPr>
            <w:tcW w:w="2044" w:type="dxa"/>
          </w:tcPr>
          <w:p w:rsidR="00505F72" w:rsidRDefault="00505F72" w:rsidP="00565B2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25" w:type="dxa"/>
          </w:tcPr>
          <w:p w:rsidR="00505F72" w:rsidRDefault="00505F72" w:rsidP="00505F72">
            <w:pPr>
              <w:rPr>
                <w:rFonts w:ascii="Century Gothic" w:hAnsi="Century Gothic"/>
                <w:color w:val="70AD47" w:themeColor="accent6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A472B">
              <w:rPr>
                <w:rFonts w:ascii="Century Gothic" w:hAnsi="Century Gothic"/>
                <w:color w:val="70AD47" w:themeColor="accent6"/>
                <w:sz w:val="24"/>
                <w:szCs w:val="24"/>
              </w:rPr>
              <w:t xml:space="preserve">Bell work 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Hand out tests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Read tests aloud. Let students use study guide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Turn in </w:t>
            </w:r>
            <w:r w:rsidRPr="00296CD6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Unit B Tests </w:t>
            </w:r>
            <w:r>
              <w:rPr>
                <w:rFonts w:ascii="Century Gothic" w:hAnsi="Century Gothic"/>
                <w:sz w:val="24"/>
                <w:szCs w:val="24"/>
              </w:rPr>
              <w:t>when done.</w:t>
            </w:r>
          </w:p>
          <w:p w:rsidR="00296CD6" w:rsidRDefault="00296CD6" w:rsidP="00505F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 Have students attach study guide for 2 extra credit points</w:t>
            </w:r>
          </w:p>
        </w:tc>
      </w:tr>
    </w:tbl>
    <w:p w:rsidR="00553E01" w:rsidRPr="00553E01" w:rsidRDefault="00553E01" w:rsidP="002C2C08">
      <w:pPr>
        <w:jc w:val="center"/>
        <w:rPr>
          <w:rFonts w:ascii="Century Gothic" w:hAnsi="Century Gothic"/>
          <w:sz w:val="24"/>
          <w:szCs w:val="24"/>
        </w:rPr>
      </w:pPr>
    </w:p>
    <w:sectPr w:rsidR="00553E01" w:rsidRPr="00553E01" w:rsidSect="00505F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01"/>
    <w:rsid w:val="000962AB"/>
    <w:rsid w:val="00166A6E"/>
    <w:rsid w:val="001C0139"/>
    <w:rsid w:val="001C329D"/>
    <w:rsid w:val="001E0C46"/>
    <w:rsid w:val="00296CD6"/>
    <w:rsid w:val="002C2C08"/>
    <w:rsid w:val="00335CA9"/>
    <w:rsid w:val="00357484"/>
    <w:rsid w:val="00410798"/>
    <w:rsid w:val="004A472B"/>
    <w:rsid w:val="00505F72"/>
    <w:rsid w:val="00553E01"/>
    <w:rsid w:val="00565B28"/>
    <w:rsid w:val="00572649"/>
    <w:rsid w:val="006357DD"/>
    <w:rsid w:val="006E013E"/>
    <w:rsid w:val="0079715A"/>
    <w:rsid w:val="00875873"/>
    <w:rsid w:val="00961D92"/>
    <w:rsid w:val="00975E84"/>
    <w:rsid w:val="00AB3E04"/>
    <w:rsid w:val="00AE5EBE"/>
    <w:rsid w:val="00B12903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E9A5"/>
  <w15:chartTrackingRefBased/>
  <w15:docId w15:val="{4A080CF4-B665-420C-A64A-73ADC915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details/unit-b-test-review/16ea3e35-c15d-4881-be67-972fa8262b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VQeqw2wWWY" TargetMode="External"/><Relationship Id="rId5" Type="http://schemas.openxmlformats.org/officeDocument/2006/relationships/hyperlink" Target="https://www.youtube.com/watch?v=etk5jUOIDUQ" TargetMode="External"/><Relationship Id="rId4" Type="http://schemas.openxmlformats.org/officeDocument/2006/relationships/hyperlink" Target="https://www.youtube.com/watch?v=8LfD_EKze2M&amp;list=PL3-Ima1DdaCNL5uYYJixELFu9oC7XUaJ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Regan</dc:creator>
  <cp:keywords/>
  <dc:description/>
  <cp:lastModifiedBy>Smith, Regan</cp:lastModifiedBy>
  <cp:revision>14</cp:revision>
  <cp:lastPrinted>2019-03-11T16:13:00Z</cp:lastPrinted>
  <dcterms:created xsi:type="dcterms:W3CDTF">2019-02-27T20:11:00Z</dcterms:created>
  <dcterms:modified xsi:type="dcterms:W3CDTF">2019-03-26T19:54:00Z</dcterms:modified>
</cp:coreProperties>
</file>